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FA3F" w14:textId="77777777" w:rsidR="00B07922" w:rsidRPr="00BD2765" w:rsidRDefault="00B07922" w:rsidP="00B07922">
      <w:pPr>
        <w:spacing w:after="0" w:line="259" w:lineRule="auto"/>
        <w:ind w:left="-5" w:hanging="10"/>
        <w:rPr>
          <w:rFonts w:asciiTheme="minorHAnsi" w:hAnsiTheme="minorHAnsi" w:cstheme="minorHAnsi"/>
        </w:rPr>
      </w:pPr>
      <w:r w:rsidRPr="00BD2765">
        <w:rPr>
          <w:rFonts w:asciiTheme="minorHAnsi" w:eastAsia="Palatino Linotype" w:hAnsiTheme="minorHAnsi" w:cstheme="minorHAnsi"/>
          <w:b/>
          <w:sz w:val="28"/>
        </w:rPr>
        <w:t>R</w:t>
      </w:r>
      <w:r w:rsidRPr="00BD2765">
        <w:rPr>
          <w:rFonts w:asciiTheme="minorHAnsi" w:eastAsia="Palatino Linotype" w:hAnsiTheme="minorHAnsi" w:cstheme="minorHAnsi"/>
          <w:b/>
        </w:rPr>
        <w:t xml:space="preserve">EQUEST FOR </w:t>
      </w:r>
      <w:r w:rsidRPr="00BD2765">
        <w:rPr>
          <w:rFonts w:asciiTheme="minorHAnsi" w:eastAsia="Palatino Linotype" w:hAnsiTheme="minorHAnsi" w:cstheme="minorHAnsi"/>
          <w:b/>
          <w:sz w:val="28"/>
        </w:rPr>
        <w:t>P</w:t>
      </w:r>
      <w:r w:rsidRPr="00BD2765">
        <w:rPr>
          <w:rFonts w:asciiTheme="minorHAnsi" w:eastAsia="Palatino Linotype" w:hAnsiTheme="minorHAnsi" w:cstheme="minorHAnsi"/>
          <w:b/>
        </w:rPr>
        <w:t>ROPOSALS</w:t>
      </w:r>
      <w:r w:rsidRPr="00BD2765">
        <w:rPr>
          <w:rFonts w:asciiTheme="minorHAnsi" w:eastAsia="Palatino Linotype" w:hAnsiTheme="minorHAnsi" w:cstheme="minorHAnsi"/>
          <w:b/>
          <w:sz w:val="28"/>
        </w:rPr>
        <w:t>:</w:t>
      </w:r>
      <w:r w:rsidRPr="00BD2765">
        <w:rPr>
          <w:rFonts w:asciiTheme="minorHAnsi" w:eastAsia="Palatino Linotype" w:hAnsiTheme="minorHAnsi" w:cstheme="minorHAnsi"/>
          <w:b/>
        </w:rPr>
        <w:t xml:space="preserve"> </w:t>
      </w:r>
      <w:r w:rsidRPr="00BD2765">
        <w:rPr>
          <w:rFonts w:asciiTheme="minorHAnsi" w:eastAsia="Palatino Linotype" w:hAnsiTheme="minorHAnsi" w:cstheme="minorHAnsi"/>
          <w:b/>
          <w:sz w:val="28"/>
        </w:rPr>
        <w:t xml:space="preserve"> </w:t>
      </w:r>
    </w:p>
    <w:p w14:paraId="5E582C02" w14:textId="60ADD1B2" w:rsidR="00B07922" w:rsidRPr="00BD2765" w:rsidRDefault="00B07922" w:rsidP="00B07922">
      <w:pPr>
        <w:spacing w:after="0" w:line="259" w:lineRule="auto"/>
        <w:ind w:left="-5" w:hanging="10"/>
        <w:rPr>
          <w:rFonts w:asciiTheme="minorHAnsi" w:hAnsiTheme="minorHAnsi" w:cstheme="minorHAnsi"/>
          <w:sz w:val="28"/>
          <w:szCs w:val="28"/>
        </w:rPr>
      </w:pPr>
      <w:r w:rsidRPr="00BD2765">
        <w:rPr>
          <w:rFonts w:asciiTheme="minorHAnsi" w:eastAsia="Palatino Linotype" w:hAnsiTheme="minorHAnsi" w:cstheme="minorHAnsi"/>
          <w:b/>
          <w:sz w:val="28"/>
          <w:szCs w:val="28"/>
        </w:rPr>
        <w:t xml:space="preserve">SUMMER </w:t>
      </w:r>
      <w:r w:rsidR="009A5D9B" w:rsidRPr="00BD2765">
        <w:rPr>
          <w:rFonts w:asciiTheme="minorHAnsi" w:eastAsia="Palatino Linotype" w:hAnsiTheme="minorHAnsi" w:cstheme="minorHAnsi"/>
          <w:b/>
          <w:sz w:val="28"/>
          <w:szCs w:val="28"/>
        </w:rPr>
        <w:t>202</w:t>
      </w:r>
      <w:r w:rsidR="00B26767">
        <w:rPr>
          <w:rFonts w:asciiTheme="minorHAnsi" w:eastAsia="Palatino Linotype" w:hAnsiTheme="minorHAnsi" w:cstheme="minorHAnsi"/>
          <w:b/>
          <w:sz w:val="28"/>
          <w:szCs w:val="28"/>
        </w:rPr>
        <w:t>5</w:t>
      </w:r>
      <w:r w:rsidRPr="00BD2765">
        <w:rPr>
          <w:rFonts w:asciiTheme="minorHAnsi" w:eastAsia="Palatino Linotype" w:hAnsiTheme="minorHAnsi" w:cstheme="minorHAnsi"/>
          <w:b/>
          <w:sz w:val="28"/>
          <w:szCs w:val="28"/>
        </w:rPr>
        <w:t xml:space="preserve"> ENERGY ACCESS RESEARCH PROJECTS </w:t>
      </w:r>
    </w:p>
    <w:p w14:paraId="779D42DB" w14:textId="1DBA6158" w:rsidR="00B07922" w:rsidRPr="00BD2765" w:rsidRDefault="00B07922" w:rsidP="00B07922">
      <w:pPr>
        <w:spacing w:after="0" w:line="259" w:lineRule="auto"/>
        <w:ind w:left="0" w:firstLine="0"/>
        <w:rPr>
          <w:rFonts w:asciiTheme="minorHAnsi" w:hAnsiTheme="minorHAnsi" w:cstheme="minorHAnsi"/>
        </w:rPr>
      </w:pPr>
      <w:r w:rsidRPr="00BD2765">
        <w:rPr>
          <w:rFonts w:asciiTheme="minorHAnsi" w:eastAsia="Palatino Linotype" w:hAnsiTheme="minorHAnsi" w:cstheme="minorHAnsi"/>
          <w:b/>
        </w:rPr>
        <w:t>S</w:t>
      </w:r>
      <w:r w:rsidRPr="00BD2765">
        <w:rPr>
          <w:rFonts w:asciiTheme="minorHAnsi" w:eastAsia="Palatino Linotype" w:hAnsiTheme="minorHAnsi" w:cstheme="minorHAnsi"/>
          <w:b/>
          <w:sz w:val="18"/>
        </w:rPr>
        <w:t xml:space="preserve">PONSORED BY </w:t>
      </w:r>
      <w:r w:rsidR="00640194">
        <w:rPr>
          <w:rFonts w:asciiTheme="minorHAnsi" w:eastAsia="Palatino Linotype" w:hAnsiTheme="minorHAnsi" w:cstheme="minorHAnsi"/>
          <w:b/>
          <w:sz w:val="18"/>
        </w:rPr>
        <w:t>the</w:t>
      </w:r>
      <w:r w:rsidRPr="00BD2765">
        <w:rPr>
          <w:rFonts w:asciiTheme="minorHAnsi" w:eastAsia="Palatino Linotype" w:hAnsiTheme="minorHAnsi" w:cstheme="minorHAnsi"/>
          <w:b/>
          <w:sz w:val="18"/>
        </w:rPr>
        <w:t xml:space="preserve"> </w:t>
      </w:r>
      <w:r w:rsidR="00640194" w:rsidRPr="00640194">
        <w:rPr>
          <w:rFonts w:asciiTheme="minorHAnsi" w:eastAsia="Palatino Linotype" w:hAnsiTheme="minorHAnsi" w:cstheme="minorHAnsi"/>
          <w:b/>
        </w:rPr>
        <w:t>James E. Rogers Energy Access Project</w:t>
      </w:r>
      <w:r w:rsidR="00640194">
        <w:rPr>
          <w:rFonts w:asciiTheme="minorHAnsi" w:eastAsia="Palatino Linotype" w:hAnsiTheme="minorHAnsi" w:cstheme="minorHAnsi"/>
          <w:b/>
        </w:rPr>
        <w:t xml:space="preserve"> </w:t>
      </w:r>
      <w:r w:rsidRPr="00BD2765">
        <w:rPr>
          <w:rFonts w:asciiTheme="minorHAnsi" w:eastAsia="Palatino Linotype" w:hAnsiTheme="minorHAnsi" w:cstheme="minorHAnsi"/>
          <w:b/>
          <w:sz w:val="18"/>
        </w:rPr>
        <w:t xml:space="preserve">AT </w:t>
      </w:r>
      <w:r w:rsidRPr="00BD2765">
        <w:rPr>
          <w:rFonts w:asciiTheme="minorHAnsi" w:eastAsia="Palatino Linotype" w:hAnsiTheme="minorHAnsi" w:cstheme="minorHAnsi"/>
          <w:b/>
        </w:rPr>
        <w:t>D</w:t>
      </w:r>
      <w:r w:rsidRPr="00BD2765">
        <w:rPr>
          <w:rFonts w:asciiTheme="minorHAnsi" w:eastAsia="Palatino Linotype" w:hAnsiTheme="minorHAnsi" w:cstheme="minorHAnsi"/>
          <w:b/>
          <w:sz w:val="18"/>
        </w:rPr>
        <w:t xml:space="preserve">UKE </w:t>
      </w:r>
      <w:r w:rsidRPr="00BD2765">
        <w:rPr>
          <w:rFonts w:asciiTheme="minorHAnsi" w:eastAsia="Palatino Linotype" w:hAnsiTheme="minorHAnsi" w:cstheme="minorHAnsi"/>
          <w:b/>
        </w:rPr>
        <w:t>U</w:t>
      </w:r>
      <w:r w:rsidRPr="00BD2765">
        <w:rPr>
          <w:rFonts w:asciiTheme="minorHAnsi" w:eastAsia="Palatino Linotype" w:hAnsiTheme="minorHAnsi" w:cstheme="minorHAnsi"/>
          <w:b/>
          <w:sz w:val="18"/>
        </w:rPr>
        <w:t>NIVERSITY</w:t>
      </w:r>
      <w:r w:rsidRPr="00BD2765">
        <w:rPr>
          <w:rFonts w:asciiTheme="minorHAnsi" w:eastAsia="Palatino Linotype" w:hAnsiTheme="minorHAnsi" w:cstheme="minorHAnsi"/>
          <w:b/>
        </w:rPr>
        <w:t xml:space="preserve"> </w:t>
      </w:r>
    </w:p>
    <w:p w14:paraId="671ACE9B" w14:textId="77777777" w:rsidR="00B07922" w:rsidRPr="00BD2765" w:rsidRDefault="00B07922" w:rsidP="00B07922">
      <w:pPr>
        <w:spacing w:after="0" w:line="259" w:lineRule="auto"/>
        <w:ind w:left="0" w:firstLine="0"/>
        <w:rPr>
          <w:rFonts w:asciiTheme="minorHAnsi" w:hAnsiTheme="minorHAnsi" w:cstheme="minorHAnsi"/>
        </w:rPr>
      </w:pPr>
      <w:r w:rsidRPr="00BD2765">
        <w:rPr>
          <w:rFonts w:asciiTheme="minorHAnsi" w:hAnsiTheme="minorHAnsi" w:cstheme="minorHAnsi"/>
          <w:b/>
        </w:rPr>
        <w:t xml:space="preserve"> </w:t>
      </w:r>
    </w:p>
    <w:p w14:paraId="0A7504AD" w14:textId="77777777" w:rsidR="00B07922" w:rsidRPr="00BD2765" w:rsidRDefault="00B07922" w:rsidP="00B07922">
      <w:pPr>
        <w:ind w:left="-15" w:firstLine="0"/>
        <w:jc w:val="both"/>
        <w:rPr>
          <w:rFonts w:asciiTheme="minorHAnsi" w:hAnsiTheme="minorHAnsi" w:cstheme="minorHAnsi"/>
        </w:rPr>
      </w:pPr>
      <w:r w:rsidRPr="00BD2765">
        <w:rPr>
          <w:rFonts w:asciiTheme="minorHAnsi" w:hAnsiTheme="minorHAnsi" w:cstheme="minorHAnsi"/>
        </w:rPr>
        <w:t xml:space="preserve">The </w:t>
      </w:r>
      <w:hyperlink r:id="rId7" w:history="1">
        <w:r w:rsidR="00EA7789" w:rsidRPr="00BD2765">
          <w:rPr>
            <w:rStyle w:val="Hyperlink"/>
            <w:rFonts w:asciiTheme="minorHAnsi" w:hAnsiTheme="minorHAnsi" w:cstheme="minorHAnsi"/>
          </w:rPr>
          <w:t xml:space="preserve">James E. Rogers </w:t>
        </w:r>
        <w:r w:rsidRPr="00BD2765">
          <w:rPr>
            <w:rStyle w:val="Hyperlink"/>
            <w:rFonts w:asciiTheme="minorHAnsi" w:hAnsiTheme="minorHAnsi" w:cstheme="minorHAnsi"/>
          </w:rPr>
          <w:t>Energy Access Project</w:t>
        </w:r>
      </w:hyperlink>
      <w:r w:rsidRPr="00BD2765">
        <w:rPr>
          <w:rFonts w:asciiTheme="minorHAnsi" w:hAnsiTheme="minorHAnsi" w:cstheme="minorHAnsi"/>
        </w:rPr>
        <w:t xml:space="preserve"> at Duke University (EAP) is a research and policy effort that aims to address the challenges around increasing access to modern energy solutions to underserved populations in low- and middle-income countries (LMICs). Established in 2017, the project supports foundational research and fosters constructive dialogue among the world’s policy makers, entrepreneurs, and scholars to identify ways of applying that research.  </w:t>
      </w:r>
    </w:p>
    <w:p w14:paraId="464117B2" w14:textId="77777777" w:rsidR="00B07922" w:rsidRPr="00BD2765" w:rsidRDefault="00B07922" w:rsidP="00B07922">
      <w:pPr>
        <w:spacing w:after="0" w:line="259" w:lineRule="auto"/>
        <w:ind w:left="0" w:firstLine="0"/>
        <w:jc w:val="both"/>
        <w:rPr>
          <w:rFonts w:asciiTheme="minorHAnsi" w:hAnsiTheme="minorHAnsi" w:cstheme="minorHAnsi"/>
        </w:rPr>
      </w:pPr>
      <w:r w:rsidRPr="00BD2765">
        <w:rPr>
          <w:rFonts w:asciiTheme="minorHAnsi" w:hAnsiTheme="minorHAnsi" w:cstheme="minorHAnsi"/>
        </w:rPr>
        <w:t xml:space="preserve"> </w:t>
      </w:r>
    </w:p>
    <w:p w14:paraId="4A36E001" w14:textId="013A0CA2" w:rsidR="00B07922" w:rsidRPr="00BD2765" w:rsidRDefault="00B07922" w:rsidP="00B07922">
      <w:pPr>
        <w:ind w:left="-15" w:firstLine="0"/>
        <w:jc w:val="both"/>
        <w:rPr>
          <w:rFonts w:asciiTheme="minorHAnsi" w:hAnsiTheme="minorHAnsi" w:cstheme="minorHAnsi"/>
        </w:rPr>
      </w:pPr>
      <w:r w:rsidRPr="00BD2765">
        <w:rPr>
          <w:rFonts w:asciiTheme="minorHAnsi" w:hAnsiTheme="minorHAnsi" w:cstheme="minorHAnsi"/>
        </w:rPr>
        <w:t xml:space="preserve">EAP invites proposals for research projects in Summer </w:t>
      </w:r>
      <w:r w:rsidR="009A5D9B" w:rsidRPr="00BD2765">
        <w:rPr>
          <w:rFonts w:asciiTheme="minorHAnsi" w:hAnsiTheme="minorHAnsi" w:cstheme="minorHAnsi"/>
        </w:rPr>
        <w:t>20</w:t>
      </w:r>
      <w:r w:rsidR="00443569" w:rsidRPr="00BD2765">
        <w:rPr>
          <w:rFonts w:asciiTheme="minorHAnsi" w:hAnsiTheme="minorHAnsi" w:cstheme="minorHAnsi"/>
        </w:rPr>
        <w:t>2</w:t>
      </w:r>
      <w:r w:rsidR="00B26767">
        <w:rPr>
          <w:rFonts w:asciiTheme="minorHAnsi" w:hAnsiTheme="minorHAnsi" w:cstheme="minorHAnsi"/>
        </w:rPr>
        <w:t>5</w:t>
      </w:r>
      <w:r w:rsidRPr="00BD2765">
        <w:rPr>
          <w:rFonts w:asciiTheme="minorHAnsi" w:hAnsiTheme="minorHAnsi" w:cstheme="minorHAnsi"/>
        </w:rPr>
        <w:t xml:space="preserve"> related to energy access in LMICs, with a focus on either modern technologies and fuels for cooking, or access to reliable, affordable, safe, and sustainable electricity. EAP is particularly interested in projects that (</w:t>
      </w:r>
      <w:proofErr w:type="spellStart"/>
      <w:r w:rsidRPr="00BD2765">
        <w:rPr>
          <w:rFonts w:asciiTheme="minorHAnsi" w:hAnsiTheme="minorHAnsi" w:cstheme="minorHAnsi"/>
        </w:rPr>
        <w:t>i</w:t>
      </w:r>
      <w:proofErr w:type="spellEnd"/>
      <w:r w:rsidRPr="00BD2765">
        <w:rPr>
          <w:rFonts w:asciiTheme="minorHAnsi" w:hAnsiTheme="minorHAnsi" w:cstheme="minorHAnsi"/>
        </w:rPr>
        <w:t xml:space="preserve">) promote innovative approaches to accelerate sustainable energy transitions in LMICs; (ii) offer insights that are applicable or generalizable to wider audiences; (iii) help to close the "know‐do gap" between academic researchers and public and private practitioners; and/or (iv) are related to ongoing research or research interests of Duke faculty.  </w:t>
      </w:r>
    </w:p>
    <w:p w14:paraId="363C661F" w14:textId="77777777" w:rsidR="00B07922" w:rsidRPr="00BD2765" w:rsidRDefault="00B07922" w:rsidP="00B07922">
      <w:pPr>
        <w:spacing w:after="0" w:line="259" w:lineRule="auto"/>
        <w:ind w:left="0" w:firstLine="0"/>
        <w:jc w:val="both"/>
        <w:rPr>
          <w:rFonts w:asciiTheme="minorHAnsi" w:hAnsiTheme="minorHAnsi" w:cstheme="minorHAnsi"/>
        </w:rPr>
      </w:pPr>
      <w:r w:rsidRPr="00BD2765">
        <w:rPr>
          <w:rFonts w:asciiTheme="minorHAnsi" w:hAnsiTheme="minorHAnsi" w:cstheme="minorHAnsi"/>
        </w:rPr>
        <w:t xml:space="preserve"> </w:t>
      </w:r>
    </w:p>
    <w:p w14:paraId="46269258" w14:textId="4DAB7C85" w:rsidR="00B07922" w:rsidRPr="00BD2765" w:rsidRDefault="00B07922" w:rsidP="00B07922">
      <w:pPr>
        <w:ind w:left="-15" w:firstLine="0"/>
        <w:jc w:val="both"/>
        <w:rPr>
          <w:rFonts w:asciiTheme="minorHAnsi" w:hAnsiTheme="minorHAnsi" w:cstheme="minorHAnsi"/>
        </w:rPr>
      </w:pPr>
      <w:r w:rsidRPr="00BD2765">
        <w:rPr>
          <w:rFonts w:asciiTheme="minorHAnsi" w:hAnsiTheme="minorHAnsi" w:cstheme="minorHAnsi"/>
        </w:rPr>
        <w:t xml:space="preserve">Undergraduate and graduate students at Duke University who are currently </w:t>
      </w:r>
      <w:proofErr w:type="gramStart"/>
      <w:r w:rsidRPr="00BD2765">
        <w:rPr>
          <w:rFonts w:asciiTheme="minorHAnsi" w:hAnsiTheme="minorHAnsi" w:cstheme="minorHAnsi"/>
        </w:rPr>
        <w:t>enrolled, and</w:t>
      </w:r>
      <w:proofErr w:type="gramEnd"/>
      <w:r w:rsidRPr="00BD2765">
        <w:rPr>
          <w:rFonts w:asciiTheme="minorHAnsi" w:hAnsiTheme="minorHAnsi" w:cstheme="minorHAnsi"/>
        </w:rPr>
        <w:t xml:space="preserve"> will be enrolled full‐time at Duke in Fall </w:t>
      </w:r>
      <w:r w:rsidR="009A5D9B" w:rsidRPr="00BD2765">
        <w:rPr>
          <w:rFonts w:asciiTheme="minorHAnsi" w:hAnsiTheme="minorHAnsi" w:cstheme="minorHAnsi"/>
        </w:rPr>
        <w:t>202</w:t>
      </w:r>
      <w:r w:rsidR="00B26767">
        <w:rPr>
          <w:rFonts w:asciiTheme="minorHAnsi" w:hAnsiTheme="minorHAnsi" w:cstheme="minorHAnsi"/>
        </w:rPr>
        <w:t>5</w:t>
      </w:r>
      <w:r w:rsidRPr="00BD2765">
        <w:rPr>
          <w:rFonts w:asciiTheme="minorHAnsi" w:hAnsiTheme="minorHAnsi" w:cstheme="minorHAnsi"/>
        </w:rPr>
        <w:t xml:space="preserve">, are eligible to apply for </w:t>
      </w:r>
      <w:r w:rsidR="001712A0">
        <w:rPr>
          <w:rFonts w:asciiTheme="minorHAnsi" w:hAnsiTheme="minorHAnsi" w:cstheme="minorHAnsi"/>
        </w:rPr>
        <w:t>funding</w:t>
      </w:r>
      <w:r w:rsidRPr="00BD2765">
        <w:rPr>
          <w:rFonts w:asciiTheme="minorHAnsi" w:hAnsiTheme="minorHAnsi" w:cstheme="minorHAnsi"/>
        </w:rPr>
        <w:t>. While funding is available for a variety of research projects, those research projects mu</w:t>
      </w:r>
      <w:r w:rsidR="00443569" w:rsidRPr="00BD2765">
        <w:rPr>
          <w:rFonts w:asciiTheme="minorHAnsi" w:hAnsiTheme="minorHAnsi" w:cstheme="minorHAnsi"/>
        </w:rPr>
        <w:t>st</w:t>
      </w:r>
      <w:r w:rsidRPr="00BD2765">
        <w:rPr>
          <w:rFonts w:asciiTheme="minorHAnsi" w:hAnsiTheme="minorHAnsi" w:cstheme="minorHAnsi"/>
        </w:rPr>
        <w:t xml:space="preserve"> be faculty-led by a Duke faculty member.</w:t>
      </w:r>
      <w:r w:rsidR="00AB591B">
        <w:rPr>
          <w:rFonts w:asciiTheme="minorHAnsi" w:hAnsiTheme="minorHAnsi" w:cstheme="minorHAnsi"/>
        </w:rPr>
        <w:t xml:space="preserve"> </w:t>
      </w:r>
      <w:r w:rsidR="00AB591B" w:rsidRPr="00AB591B">
        <w:rPr>
          <w:rFonts w:asciiTheme="minorHAnsi" w:hAnsiTheme="minorHAnsi" w:cstheme="minorHAnsi"/>
        </w:rPr>
        <w:t>Subject to availability, funding may also be provided for students attending energy-access related conferences.</w:t>
      </w:r>
    </w:p>
    <w:p w14:paraId="50C92710" w14:textId="77777777" w:rsidR="00B07922" w:rsidRPr="00BD2765" w:rsidRDefault="00B07922" w:rsidP="00B07922">
      <w:pPr>
        <w:ind w:left="-15" w:firstLine="0"/>
        <w:jc w:val="both"/>
        <w:rPr>
          <w:rFonts w:asciiTheme="minorHAnsi" w:hAnsiTheme="minorHAnsi" w:cstheme="minorHAnsi"/>
        </w:rPr>
      </w:pPr>
    </w:p>
    <w:p w14:paraId="4FEC7CA2" w14:textId="77777777" w:rsidR="00B07922" w:rsidRPr="00BD2765" w:rsidRDefault="00B07922" w:rsidP="00B07922">
      <w:pPr>
        <w:ind w:left="-15" w:firstLine="0"/>
        <w:jc w:val="both"/>
        <w:rPr>
          <w:rFonts w:asciiTheme="minorHAnsi" w:hAnsiTheme="minorHAnsi" w:cstheme="minorHAnsi"/>
        </w:rPr>
      </w:pPr>
      <w:r w:rsidRPr="00BD2765">
        <w:rPr>
          <w:rFonts w:asciiTheme="minorHAnsi" w:hAnsiTheme="minorHAnsi" w:cstheme="minorHAnsi"/>
        </w:rPr>
        <w:t xml:space="preserve">We will prioritize proposals for research projects in the field (i.e., in LMICs with communities that directly experience energy access challenges); however, we will also accept proposals for projects based at Duke, or in other parts of the developed world. While EAP recognizes that energy poverty exists worldwide, including in high-income countries, at present we focus primarily on LMICs. If you are uncertain if your setting is included, we encourage you to contact us before applying. </w:t>
      </w:r>
    </w:p>
    <w:p w14:paraId="3E763B4D" w14:textId="77777777" w:rsidR="00B07922" w:rsidRPr="00BD2765" w:rsidRDefault="00B07922" w:rsidP="00B07922">
      <w:pPr>
        <w:spacing w:after="0" w:line="259" w:lineRule="auto"/>
        <w:ind w:left="0" w:firstLine="0"/>
        <w:jc w:val="both"/>
        <w:rPr>
          <w:rFonts w:asciiTheme="minorHAnsi" w:hAnsiTheme="minorHAnsi" w:cstheme="minorHAnsi"/>
        </w:rPr>
      </w:pPr>
      <w:r w:rsidRPr="00BD2765">
        <w:rPr>
          <w:rFonts w:asciiTheme="minorHAnsi" w:hAnsiTheme="minorHAnsi" w:cstheme="minorHAnsi"/>
        </w:rPr>
        <w:t xml:space="preserve"> </w:t>
      </w:r>
    </w:p>
    <w:p w14:paraId="58CDDAC1" w14:textId="77777777" w:rsidR="00B07922" w:rsidRPr="00BD2765" w:rsidRDefault="00B07922" w:rsidP="00B07922">
      <w:pPr>
        <w:ind w:left="-15" w:firstLine="0"/>
        <w:jc w:val="both"/>
        <w:rPr>
          <w:rFonts w:asciiTheme="minorHAnsi" w:hAnsiTheme="minorHAnsi" w:cstheme="minorHAnsi"/>
        </w:rPr>
      </w:pPr>
      <w:r w:rsidRPr="00BD2765">
        <w:rPr>
          <w:rFonts w:asciiTheme="minorHAnsi" w:hAnsiTheme="minorHAnsi" w:cstheme="minorHAnsi"/>
        </w:rPr>
        <w:t>We will prioritize funding for travel and living expenses, and we will also consider (with lower priority) funding to purchase equipment or data, or translation services.</w:t>
      </w:r>
    </w:p>
    <w:p w14:paraId="3DEE0F3B" w14:textId="77777777" w:rsidR="00B07922" w:rsidRPr="00BD2765" w:rsidRDefault="00B07922" w:rsidP="00B07922">
      <w:pPr>
        <w:ind w:left="0" w:firstLine="0"/>
        <w:jc w:val="both"/>
        <w:rPr>
          <w:rFonts w:asciiTheme="minorHAnsi" w:hAnsiTheme="minorHAnsi" w:cstheme="minorHAnsi"/>
        </w:rPr>
      </w:pPr>
    </w:p>
    <w:p w14:paraId="70CB277E" w14:textId="3B6F768A" w:rsidR="00B07922" w:rsidRPr="00BD2765" w:rsidRDefault="00B07922" w:rsidP="00B07922">
      <w:pPr>
        <w:ind w:left="-15" w:firstLine="0"/>
        <w:jc w:val="both"/>
        <w:rPr>
          <w:rFonts w:asciiTheme="minorHAnsi" w:hAnsiTheme="minorHAnsi" w:cstheme="minorHAnsi"/>
          <w:b/>
          <w:sz w:val="44"/>
        </w:rPr>
      </w:pPr>
      <w:r w:rsidRPr="00BD2765">
        <w:rPr>
          <w:rFonts w:asciiTheme="minorHAnsi" w:hAnsiTheme="minorHAnsi" w:cstheme="minorHAnsi"/>
        </w:rPr>
        <w:t xml:space="preserve">Applications will be considered on a rolling basis pending availability of funds, beginning </w:t>
      </w:r>
      <w:r w:rsidR="009A5D9B" w:rsidRPr="00BD2765">
        <w:rPr>
          <w:rFonts w:asciiTheme="minorHAnsi" w:hAnsiTheme="minorHAnsi" w:cstheme="minorHAnsi"/>
        </w:rPr>
        <w:t>January 31</w:t>
      </w:r>
      <w:r w:rsidRPr="00BD2765">
        <w:rPr>
          <w:rFonts w:asciiTheme="minorHAnsi" w:hAnsiTheme="minorHAnsi" w:cstheme="minorHAnsi"/>
        </w:rPr>
        <w:t xml:space="preserve">, </w:t>
      </w:r>
      <w:r w:rsidR="009A5D9B" w:rsidRPr="00BD2765">
        <w:rPr>
          <w:rFonts w:asciiTheme="minorHAnsi" w:hAnsiTheme="minorHAnsi" w:cstheme="minorHAnsi"/>
        </w:rPr>
        <w:t>202</w:t>
      </w:r>
      <w:r w:rsidR="00B26767">
        <w:rPr>
          <w:rFonts w:asciiTheme="minorHAnsi" w:hAnsiTheme="minorHAnsi" w:cstheme="minorHAnsi"/>
        </w:rPr>
        <w:t>5</w:t>
      </w:r>
      <w:r w:rsidRPr="00BD2765">
        <w:rPr>
          <w:rFonts w:asciiTheme="minorHAnsi" w:hAnsiTheme="minorHAnsi" w:cstheme="minorHAnsi"/>
        </w:rPr>
        <w:t xml:space="preserve">. </w:t>
      </w:r>
    </w:p>
    <w:p w14:paraId="3CB6FD8B" w14:textId="77777777" w:rsidR="00B07922" w:rsidRPr="00BD2765" w:rsidRDefault="00B07922" w:rsidP="00B07922">
      <w:pPr>
        <w:spacing w:after="160" w:line="259" w:lineRule="auto"/>
        <w:ind w:left="0" w:firstLine="0"/>
        <w:rPr>
          <w:rFonts w:asciiTheme="minorHAnsi" w:hAnsiTheme="minorHAnsi" w:cstheme="minorHAnsi"/>
        </w:rPr>
      </w:pPr>
      <w:r w:rsidRPr="00BD2765">
        <w:rPr>
          <w:rFonts w:asciiTheme="minorHAnsi" w:hAnsiTheme="minorHAnsi" w:cstheme="minorHAnsi"/>
        </w:rPr>
        <w:br w:type="page"/>
      </w:r>
    </w:p>
    <w:p w14:paraId="53297F35" w14:textId="77777777" w:rsidR="00B07922" w:rsidRPr="00BD2765" w:rsidRDefault="00B07922" w:rsidP="00B07922">
      <w:pPr>
        <w:spacing w:after="0" w:line="259" w:lineRule="auto"/>
        <w:ind w:left="0" w:firstLine="0"/>
        <w:rPr>
          <w:rFonts w:asciiTheme="minorHAnsi" w:hAnsiTheme="minorHAnsi" w:cstheme="minorHAnsi"/>
        </w:rPr>
      </w:pPr>
    </w:p>
    <w:p w14:paraId="7A01F98E" w14:textId="77777777" w:rsidR="00B07922" w:rsidRPr="00BD2765" w:rsidRDefault="00B07922" w:rsidP="00B07922">
      <w:pPr>
        <w:spacing w:after="0" w:line="259" w:lineRule="auto"/>
        <w:ind w:left="-5" w:hanging="10"/>
        <w:rPr>
          <w:rFonts w:asciiTheme="minorHAnsi" w:hAnsiTheme="minorHAnsi" w:cstheme="minorHAnsi"/>
        </w:rPr>
      </w:pPr>
      <w:r w:rsidRPr="00BD2765">
        <w:rPr>
          <w:rFonts w:asciiTheme="minorHAnsi" w:hAnsiTheme="minorHAnsi" w:cstheme="minorHAnsi"/>
          <w:b/>
        </w:rPr>
        <w:t>Proposal Questions</w:t>
      </w:r>
    </w:p>
    <w:p w14:paraId="38CFAC9B" w14:textId="77777777" w:rsidR="00B07922" w:rsidRPr="00BD2765" w:rsidRDefault="00B07922" w:rsidP="00B07922">
      <w:pPr>
        <w:ind w:left="-15" w:firstLine="0"/>
        <w:rPr>
          <w:rFonts w:asciiTheme="minorHAnsi" w:hAnsiTheme="minorHAnsi" w:cstheme="minorHAnsi"/>
        </w:rPr>
      </w:pPr>
    </w:p>
    <w:p w14:paraId="121D7F11"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Your contact information: Name, degree program and expected graduation year, department, faculty advisor, and email address. </w:t>
      </w:r>
    </w:p>
    <w:p w14:paraId="10A070F7"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Description of the project. This section should be reasonably well detailed, and should include specific responsibilities to the extent you know them. If the experience includes field work, please also indicate how long you intend to stay in the country, and where specifically you will be (in one city, traveling to communities, etc.).  </w:t>
      </w:r>
    </w:p>
    <w:p w14:paraId="761A79A3"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Description of the sponsoring organization (if applicable), including location, and the nature of your conversations with the organization to date. Please note whether the organization has agreed to provide logistical and institutional support, and describe the nature of this support (e.g., an office space, teammates, logistical or language support for travel, etc.).  </w:t>
      </w:r>
    </w:p>
    <w:p w14:paraId="70B94E1C"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How your proposed project contributes to the priorities of the EAP, as noted in this call for proposals and on the </w:t>
      </w:r>
      <w:hyperlink r:id="rId8" w:history="1">
        <w:r w:rsidRPr="00BD2765">
          <w:rPr>
            <w:rStyle w:val="Hyperlink"/>
            <w:rFonts w:asciiTheme="minorHAnsi" w:hAnsiTheme="minorHAnsi" w:cstheme="minorHAnsi"/>
          </w:rPr>
          <w:t>EAP website</w:t>
        </w:r>
      </w:hyperlink>
      <w:r w:rsidRPr="00BD2765">
        <w:rPr>
          <w:rFonts w:asciiTheme="minorHAnsi" w:hAnsiTheme="minorHAnsi" w:cstheme="minorHAnsi"/>
        </w:rPr>
        <w:t xml:space="preserve">. If you believe your project relates to ongoing research or research interests of Duke faculty, please identify the relevant faculty member(s) and describe how it relates to their research program(s).  </w:t>
      </w:r>
    </w:p>
    <w:p w14:paraId="0FF67798"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How your proposal fits within your academic program, and within your broader learning goals and/or professional goals. </w:t>
      </w:r>
    </w:p>
    <w:p w14:paraId="7D56B996"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What other funding sources you have applied or intend to apply for, including amounts you have already secured. (For undergraduates, please indicate if you have also applied to Duke Engage; if not, please explain why not.) </w:t>
      </w:r>
    </w:p>
    <w:p w14:paraId="031AB89D" w14:textId="77777777" w:rsidR="00B07922" w:rsidRPr="00BD2765" w:rsidRDefault="00B07922" w:rsidP="00B07922">
      <w:pPr>
        <w:numPr>
          <w:ilvl w:val="0"/>
          <w:numId w:val="1"/>
        </w:numPr>
        <w:ind w:hanging="360"/>
        <w:rPr>
          <w:rFonts w:asciiTheme="minorHAnsi" w:hAnsiTheme="minorHAnsi" w:cstheme="minorHAnsi"/>
        </w:rPr>
      </w:pPr>
      <w:r w:rsidRPr="00BD2765">
        <w:rPr>
          <w:rFonts w:asciiTheme="minorHAnsi" w:hAnsiTheme="minorHAnsi" w:cstheme="minorHAnsi"/>
        </w:rPr>
        <w:t xml:space="preserve">A proposed budget. </w:t>
      </w:r>
    </w:p>
    <w:p w14:paraId="332921F2" w14:textId="77777777" w:rsidR="00B07922" w:rsidRPr="00BD2765" w:rsidRDefault="00B07922" w:rsidP="00B07922">
      <w:pPr>
        <w:ind w:left="360" w:firstLine="0"/>
        <w:rPr>
          <w:rFonts w:asciiTheme="minorHAnsi" w:hAnsiTheme="minorHAnsi" w:cstheme="minorHAnsi"/>
        </w:rPr>
      </w:pPr>
    </w:p>
    <w:p w14:paraId="4C08229F" w14:textId="77777777" w:rsidR="00B07922" w:rsidRPr="00BD2765" w:rsidRDefault="00B07922" w:rsidP="00B07922">
      <w:pPr>
        <w:spacing w:after="0" w:line="259" w:lineRule="auto"/>
        <w:ind w:left="-5" w:hanging="10"/>
        <w:rPr>
          <w:rFonts w:asciiTheme="minorHAnsi" w:hAnsiTheme="minorHAnsi" w:cstheme="minorHAnsi"/>
          <w:b/>
        </w:rPr>
      </w:pPr>
      <w:r w:rsidRPr="00BD2765">
        <w:rPr>
          <w:rFonts w:asciiTheme="minorHAnsi" w:hAnsiTheme="minorHAnsi" w:cstheme="minorHAnsi"/>
          <w:b/>
        </w:rPr>
        <w:t>Submitting your proposal</w:t>
      </w:r>
    </w:p>
    <w:p w14:paraId="6F251935" w14:textId="70B6AFF5" w:rsidR="00B07922" w:rsidRPr="00BD2765" w:rsidRDefault="00B07922" w:rsidP="00B07922">
      <w:pPr>
        <w:ind w:left="-15" w:firstLine="0"/>
        <w:jc w:val="both"/>
        <w:rPr>
          <w:rFonts w:asciiTheme="minorHAnsi" w:hAnsiTheme="minorHAnsi" w:cstheme="minorHAnsi"/>
          <w:b/>
          <w:sz w:val="44"/>
        </w:rPr>
      </w:pPr>
      <w:r w:rsidRPr="00BD2765">
        <w:rPr>
          <w:rFonts w:asciiTheme="minorHAnsi" w:hAnsiTheme="minorHAnsi" w:cstheme="minorHAnsi"/>
        </w:rPr>
        <w:t xml:space="preserve">Please submit your proposal to </w:t>
      </w:r>
      <w:r w:rsidR="00443569" w:rsidRPr="00BD2765">
        <w:rPr>
          <w:rFonts w:asciiTheme="minorHAnsi" w:hAnsiTheme="minorHAnsi" w:cstheme="minorHAnsi"/>
        </w:rPr>
        <w:t xml:space="preserve">Liilnna Teji </w:t>
      </w:r>
      <w:r w:rsidRPr="00BD2765">
        <w:rPr>
          <w:rFonts w:asciiTheme="minorHAnsi" w:hAnsiTheme="minorHAnsi" w:cstheme="minorHAnsi"/>
        </w:rPr>
        <w:t xml:space="preserve">at </w:t>
      </w:r>
      <w:hyperlink r:id="rId9" w:history="1">
        <w:r w:rsidR="00443569" w:rsidRPr="00BD2765">
          <w:rPr>
            <w:rStyle w:val="Hyperlink"/>
            <w:rFonts w:asciiTheme="minorHAnsi" w:hAnsiTheme="minorHAnsi" w:cstheme="minorHAnsi"/>
          </w:rPr>
          <w:t>liilnna.teji@duke.edu</w:t>
        </w:r>
      </w:hyperlink>
      <w:r w:rsidRPr="00BD2765">
        <w:rPr>
          <w:rFonts w:asciiTheme="minorHAnsi" w:hAnsiTheme="minorHAnsi" w:cstheme="minorHAnsi"/>
        </w:rPr>
        <w:t xml:space="preserve">. Applications will be considered on a rolling basis pending availability of funds, beginning </w:t>
      </w:r>
      <w:r w:rsidR="009A5D9B" w:rsidRPr="00BD2765">
        <w:rPr>
          <w:rFonts w:asciiTheme="minorHAnsi" w:hAnsiTheme="minorHAnsi" w:cstheme="minorHAnsi"/>
        </w:rPr>
        <w:t>January 31</w:t>
      </w:r>
      <w:r w:rsidRPr="00BD2765">
        <w:rPr>
          <w:rFonts w:asciiTheme="minorHAnsi" w:hAnsiTheme="minorHAnsi" w:cstheme="minorHAnsi"/>
        </w:rPr>
        <w:t>, 202</w:t>
      </w:r>
      <w:r w:rsidR="00B26767">
        <w:rPr>
          <w:rFonts w:asciiTheme="minorHAnsi" w:hAnsiTheme="minorHAnsi" w:cstheme="minorHAnsi"/>
        </w:rPr>
        <w:t>5</w:t>
      </w:r>
      <w:r w:rsidRPr="00BD2765">
        <w:rPr>
          <w:rFonts w:asciiTheme="minorHAnsi" w:hAnsiTheme="minorHAnsi" w:cstheme="minorHAnsi"/>
        </w:rPr>
        <w:t xml:space="preserve">. </w:t>
      </w:r>
    </w:p>
    <w:p w14:paraId="7D44F239" w14:textId="77777777" w:rsidR="00B07922" w:rsidRPr="00BD2765" w:rsidRDefault="00B07922" w:rsidP="00B07922">
      <w:pPr>
        <w:spacing w:after="0" w:line="259" w:lineRule="auto"/>
        <w:ind w:left="0" w:firstLine="0"/>
        <w:rPr>
          <w:rFonts w:asciiTheme="minorHAnsi" w:hAnsiTheme="minorHAnsi" w:cstheme="minorHAnsi"/>
          <w:b/>
        </w:rPr>
      </w:pPr>
    </w:p>
    <w:p w14:paraId="590D6B2B" w14:textId="77777777" w:rsidR="00B07922" w:rsidRPr="00BD2765" w:rsidRDefault="00B07922" w:rsidP="00B07922">
      <w:pPr>
        <w:spacing w:after="0" w:line="259" w:lineRule="auto"/>
        <w:ind w:left="-5" w:hanging="10"/>
        <w:rPr>
          <w:rFonts w:asciiTheme="minorHAnsi" w:hAnsiTheme="minorHAnsi" w:cstheme="minorHAnsi"/>
        </w:rPr>
      </w:pPr>
      <w:r w:rsidRPr="00BD2765">
        <w:rPr>
          <w:rFonts w:asciiTheme="minorHAnsi" w:hAnsiTheme="minorHAnsi" w:cstheme="minorHAnsi"/>
          <w:b/>
        </w:rPr>
        <w:t xml:space="preserve">Contact </w:t>
      </w:r>
    </w:p>
    <w:p w14:paraId="72D53133" w14:textId="141AD483" w:rsidR="00B07922" w:rsidRPr="00BD2765" w:rsidRDefault="00B07922" w:rsidP="00B07922">
      <w:pPr>
        <w:ind w:left="-15" w:firstLine="0"/>
        <w:rPr>
          <w:rFonts w:asciiTheme="minorHAnsi" w:hAnsiTheme="minorHAnsi" w:cstheme="minorHAnsi"/>
        </w:rPr>
      </w:pPr>
      <w:r w:rsidRPr="00BD2765">
        <w:rPr>
          <w:rFonts w:asciiTheme="minorHAnsi" w:hAnsiTheme="minorHAnsi" w:cstheme="minorHAnsi"/>
        </w:rPr>
        <w:t xml:space="preserve">Questions or clarifications may be addressed to </w:t>
      </w:r>
      <w:r w:rsidR="00443569" w:rsidRPr="00BD2765">
        <w:rPr>
          <w:rFonts w:asciiTheme="minorHAnsi" w:hAnsiTheme="minorHAnsi" w:cstheme="minorHAnsi"/>
          <w:b/>
        </w:rPr>
        <w:t>Liilnna Teji</w:t>
      </w:r>
      <w:r w:rsidRPr="00BD2765">
        <w:rPr>
          <w:rFonts w:asciiTheme="minorHAnsi" w:hAnsiTheme="minorHAnsi" w:cstheme="minorHAnsi"/>
        </w:rPr>
        <w:t>, Policy Associate at the Nicholas Institute</w:t>
      </w:r>
      <w:r w:rsidR="009B2B0C" w:rsidRPr="00BD2765">
        <w:rPr>
          <w:rFonts w:asciiTheme="minorHAnsi" w:hAnsiTheme="minorHAnsi" w:cstheme="minorHAnsi"/>
        </w:rPr>
        <w:t xml:space="preserve"> for Energy, Environment and Sustainability</w:t>
      </w:r>
      <w:r w:rsidRPr="00BD2765">
        <w:rPr>
          <w:rFonts w:asciiTheme="minorHAnsi" w:hAnsiTheme="minorHAnsi" w:cstheme="minorHAnsi"/>
        </w:rPr>
        <w:t xml:space="preserve">: </w:t>
      </w:r>
      <w:hyperlink r:id="rId10" w:history="1">
        <w:r w:rsidR="00443569" w:rsidRPr="00BD2765">
          <w:rPr>
            <w:rStyle w:val="Hyperlink"/>
            <w:rFonts w:asciiTheme="minorHAnsi" w:hAnsiTheme="minorHAnsi" w:cstheme="minorHAnsi"/>
          </w:rPr>
          <w:t>liilnna.teji@duke.edu</w:t>
        </w:r>
      </w:hyperlink>
      <w:r w:rsidR="00443569" w:rsidRPr="00BD2765">
        <w:rPr>
          <w:rFonts w:asciiTheme="minorHAnsi" w:hAnsiTheme="minorHAnsi" w:cstheme="minorHAnsi"/>
        </w:rPr>
        <w:t>.</w:t>
      </w:r>
      <w:r w:rsidRPr="00BD2765">
        <w:rPr>
          <w:rFonts w:asciiTheme="minorHAnsi" w:hAnsiTheme="minorHAnsi" w:cstheme="minorHAnsi"/>
        </w:rPr>
        <w:t xml:space="preserve"> </w:t>
      </w:r>
    </w:p>
    <w:p w14:paraId="77CD76E6" w14:textId="77777777" w:rsidR="00B07922" w:rsidRPr="00BD2765" w:rsidRDefault="00B07922" w:rsidP="00B07922">
      <w:pPr>
        <w:ind w:left="-15" w:firstLine="0"/>
        <w:rPr>
          <w:rFonts w:asciiTheme="minorHAnsi" w:hAnsiTheme="minorHAnsi" w:cstheme="minorHAnsi"/>
        </w:rPr>
      </w:pPr>
      <w:r w:rsidRPr="00BD2765">
        <w:rPr>
          <w:rFonts w:asciiTheme="minorHAnsi" w:hAnsiTheme="minorHAnsi" w:cstheme="minorHAnsi"/>
        </w:rPr>
        <w:t xml:space="preserve">  </w:t>
      </w:r>
    </w:p>
    <w:p w14:paraId="20573BAF" w14:textId="77777777" w:rsidR="00B07922" w:rsidRPr="00BD2765" w:rsidRDefault="00B07922" w:rsidP="00B07922">
      <w:pPr>
        <w:rPr>
          <w:rFonts w:asciiTheme="minorHAnsi" w:hAnsiTheme="minorHAnsi" w:cstheme="minorHAnsi"/>
        </w:rPr>
      </w:pPr>
    </w:p>
    <w:p w14:paraId="4D99723A" w14:textId="77777777" w:rsidR="00094BE3" w:rsidRPr="00BD2765" w:rsidRDefault="00094BE3">
      <w:pPr>
        <w:rPr>
          <w:rFonts w:asciiTheme="minorHAnsi" w:hAnsiTheme="minorHAnsi" w:cstheme="minorHAnsi"/>
        </w:rPr>
      </w:pPr>
    </w:p>
    <w:sectPr w:rsidR="00094BE3" w:rsidRPr="00BD2765" w:rsidSect="009C572B">
      <w:headerReference w:type="default" r:id="rId11"/>
      <w:footerReference w:type="even" r:id="rId12"/>
      <w:footerReference w:type="default" r:id="rId13"/>
      <w:pgSz w:w="12240" w:h="15840"/>
      <w:pgMar w:top="2252"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BD44" w14:textId="77777777" w:rsidR="00F63826" w:rsidRDefault="00F63826" w:rsidP="00640194">
      <w:pPr>
        <w:spacing w:after="0" w:line="240" w:lineRule="auto"/>
      </w:pPr>
      <w:r>
        <w:separator/>
      </w:r>
    </w:p>
  </w:endnote>
  <w:endnote w:type="continuationSeparator" w:id="0">
    <w:p w14:paraId="657E2C98" w14:textId="77777777" w:rsidR="00F63826" w:rsidRDefault="00F63826" w:rsidP="0064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9608943"/>
      <w:docPartObj>
        <w:docPartGallery w:val="Page Numbers (Bottom of Page)"/>
        <w:docPartUnique/>
      </w:docPartObj>
    </w:sdtPr>
    <w:sdtContent>
      <w:p w14:paraId="73F2FA45" w14:textId="598C87FD" w:rsidR="00640194" w:rsidRDefault="00640194" w:rsidP="004C18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5657B" w14:textId="77777777" w:rsidR="00640194" w:rsidRDefault="00640194" w:rsidP="00640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35A4" w14:textId="77777777" w:rsidR="00640194" w:rsidRPr="00640194" w:rsidRDefault="00640194" w:rsidP="00640194">
    <w:pPr>
      <w:pStyle w:val="Footer"/>
      <w:jc w:val="right"/>
      <w:rPr>
        <w:color w:val="000000" w:themeColor="text1"/>
      </w:rPr>
    </w:pPr>
    <w:r w:rsidRPr="00640194">
      <w:rPr>
        <w:color w:val="000000" w:themeColor="text1"/>
      </w:rPr>
      <w:t xml:space="preserve">Page </w:t>
    </w:r>
    <w:r w:rsidRPr="00640194">
      <w:rPr>
        <w:color w:val="000000" w:themeColor="text1"/>
      </w:rPr>
      <w:fldChar w:fldCharType="begin"/>
    </w:r>
    <w:r w:rsidRPr="00640194">
      <w:rPr>
        <w:color w:val="000000" w:themeColor="text1"/>
      </w:rPr>
      <w:instrText xml:space="preserve"> PAGE  \* Arabic  \* MERGEFORMAT </w:instrText>
    </w:r>
    <w:r w:rsidRPr="00640194">
      <w:rPr>
        <w:color w:val="000000" w:themeColor="text1"/>
      </w:rPr>
      <w:fldChar w:fldCharType="separate"/>
    </w:r>
    <w:r w:rsidRPr="00640194">
      <w:rPr>
        <w:noProof/>
        <w:color w:val="000000" w:themeColor="text1"/>
      </w:rPr>
      <w:t>2</w:t>
    </w:r>
    <w:r w:rsidRPr="00640194">
      <w:rPr>
        <w:color w:val="000000" w:themeColor="text1"/>
      </w:rPr>
      <w:fldChar w:fldCharType="end"/>
    </w:r>
    <w:r w:rsidRPr="00640194">
      <w:rPr>
        <w:color w:val="000000" w:themeColor="text1"/>
      </w:rPr>
      <w:t xml:space="preserve"> of </w:t>
    </w:r>
    <w:r w:rsidRPr="00640194">
      <w:rPr>
        <w:color w:val="000000" w:themeColor="text1"/>
      </w:rPr>
      <w:fldChar w:fldCharType="begin"/>
    </w:r>
    <w:r w:rsidRPr="00640194">
      <w:rPr>
        <w:color w:val="000000" w:themeColor="text1"/>
      </w:rPr>
      <w:instrText xml:space="preserve"> NUMPAGES  \* Arabic  \* MERGEFORMAT </w:instrText>
    </w:r>
    <w:r w:rsidRPr="00640194">
      <w:rPr>
        <w:color w:val="000000" w:themeColor="text1"/>
      </w:rPr>
      <w:fldChar w:fldCharType="separate"/>
    </w:r>
    <w:r w:rsidRPr="00640194">
      <w:rPr>
        <w:noProof/>
        <w:color w:val="000000" w:themeColor="text1"/>
      </w:rPr>
      <w:t>2</w:t>
    </w:r>
    <w:r w:rsidRPr="00640194">
      <w:rPr>
        <w:color w:val="000000" w:themeColor="text1"/>
      </w:rPr>
      <w:fldChar w:fldCharType="end"/>
    </w:r>
  </w:p>
  <w:p w14:paraId="06DEDE5D" w14:textId="77777777" w:rsidR="00640194" w:rsidRDefault="00640194" w:rsidP="00640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9AA8E" w14:textId="77777777" w:rsidR="00F63826" w:rsidRDefault="00F63826" w:rsidP="00640194">
      <w:pPr>
        <w:spacing w:after="0" w:line="240" w:lineRule="auto"/>
      </w:pPr>
      <w:r>
        <w:separator/>
      </w:r>
    </w:p>
  </w:footnote>
  <w:footnote w:type="continuationSeparator" w:id="0">
    <w:p w14:paraId="4F5D6E9F" w14:textId="77777777" w:rsidR="00F63826" w:rsidRDefault="00F63826" w:rsidP="0064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63F" w14:textId="043DC856" w:rsidR="00640194" w:rsidRDefault="00640194" w:rsidP="00640194">
    <w:pPr>
      <w:pStyle w:val="Header"/>
      <w:jc w:val="center"/>
    </w:pPr>
    <w:r>
      <w:rPr>
        <w:noProof/>
      </w:rPr>
      <w:drawing>
        <wp:inline distT="0" distB="0" distL="0" distR="0" wp14:anchorId="513B3820" wp14:editId="3B52A1E8">
          <wp:extent cx="1970472" cy="822960"/>
          <wp:effectExtent l="0" t="0" r="0" b="2540"/>
          <wp:docPr id="115416886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6886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0472"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65244"/>
    <w:multiLevelType w:val="hybridMultilevel"/>
    <w:tmpl w:val="78864E6C"/>
    <w:lvl w:ilvl="0" w:tplc="06822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1B3899"/>
    <w:multiLevelType w:val="hybridMultilevel"/>
    <w:tmpl w:val="110E898C"/>
    <w:lvl w:ilvl="0" w:tplc="53B6FD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BA2A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7E96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61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CD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C4F6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832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652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F631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7738084">
    <w:abstractNumId w:val="1"/>
  </w:num>
  <w:num w:numId="2" w16cid:durableId="158106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22"/>
    <w:rsid w:val="00072169"/>
    <w:rsid w:val="00094BE3"/>
    <w:rsid w:val="001712A0"/>
    <w:rsid w:val="001A40F8"/>
    <w:rsid w:val="00443569"/>
    <w:rsid w:val="00640194"/>
    <w:rsid w:val="00801360"/>
    <w:rsid w:val="009A5D9B"/>
    <w:rsid w:val="009B2B0C"/>
    <w:rsid w:val="009C572B"/>
    <w:rsid w:val="00AB591B"/>
    <w:rsid w:val="00B07922"/>
    <w:rsid w:val="00B26767"/>
    <w:rsid w:val="00BD2765"/>
    <w:rsid w:val="00CD168A"/>
    <w:rsid w:val="00EA7789"/>
    <w:rsid w:val="00EF6B25"/>
    <w:rsid w:val="00F63826"/>
    <w:rsid w:val="00FD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BDF"/>
  <w15:chartTrackingRefBased/>
  <w15:docId w15:val="{C3C982B6-4C51-4B5E-98A4-B2FA7DB3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22"/>
    <w:pPr>
      <w:spacing w:after="4" w:line="250"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922"/>
    <w:rPr>
      <w:color w:val="0563C1" w:themeColor="hyperlink"/>
      <w:u w:val="single"/>
    </w:rPr>
  </w:style>
  <w:style w:type="paragraph" w:styleId="ListParagraph">
    <w:name w:val="List Paragraph"/>
    <w:basedOn w:val="Normal"/>
    <w:uiPriority w:val="34"/>
    <w:qFormat/>
    <w:rsid w:val="00B07922"/>
    <w:pPr>
      <w:ind w:left="720"/>
      <w:contextualSpacing/>
    </w:pPr>
  </w:style>
  <w:style w:type="character" w:styleId="UnresolvedMention">
    <w:name w:val="Unresolved Mention"/>
    <w:basedOn w:val="DefaultParagraphFont"/>
    <w:uiPriority w:val="99"/>
    <w:semiHidden/>
    <w:unhideWhenUsed/>
    <w:rsid w:val="00EA7789"/>
    <w:rPr>
      <w:color w:val="605E5C"/>
      <w:shd w:val="clear" w:color="auto" w:fill="E1DFDD"/>
    </w:rPr>
  </w:style>
  <w:style w:type="character" w:styleId="FollowedHyperlink">
    <w:name w:val="FollowedHyperlink"/>
    <w:basedOn w:val="DefaultParagraphFont"/>
    <w:uiPriority w:val="99"/>
    <w:semiHidden/>
    <w:unhideWhenUsed/>
    <w:rsid w:val="00443569"/>
    <w:rPr>
      <w:color w:val="954F72" w:themeColor="followedHyperlink"/>
      <w:u w:val="single"/>
    </w:rPr>
  </w:style>
  <w:style w:type="paragraph" w:styleId="Header">
    <w:name w:val="header"/>
    <w:basedOn w:val="Normal"/>
    <w:link w:val="HeaderChar"/>
    <w:uiPriority w:val="99"/>
    <w:unhideWhenUsed/>
    <w:rsid w:val="00640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94"/>
    <w:rPr>
      <w:rFonts w:ascii="Calibri" w:eastAsia="Calibri" w:hAnsi="Calibri" w:cs="Calibri"/>
      <w:color w:val="000000"/>
    </w:rPr>
  </w:style>
  <w:style w:type="paragraph" w:styleId="Footer">
    <w:name w:val="footer"/>
    <w:basedOn w:val="Normal"/>
    <w:link w:val="FooterChar"/>
    <w:uiPriority w:val="99"/>
    <w:unhideWhenUsed/>
    <w:rsid w:val="00640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94"/>
    <w:rPr>
      <w:rFonts w:ascii="Calibri" w:eastAsia="Calibri" w:hAnsi="Calibri" w:cs="Calibri"/>
      <w:color w:val="000000"/>
    </w:rPr>
  </w:style>
  <w:style w:type="character" w:styleId="PageNumber">
    <w:name w:val="page number"/>
    <w:basedOn w:val="DefaultParagraphFont"/>
    <w:uiPriority w:val="99"/>
    <w:semiHidden/>
    <w:unhideWhenUsed/>
    <w:rsid w:val="0064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access.duk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ergyaccess.duk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ilnna.teji@duke.edu" TargetMode="External"/><Relationship Id="rId4" Type="http://schemas.openxmlformats.org/officeDocument/2006/relationships/webSettings" Target="webSettings.xml"/><Relationship Id="rId9" Type="http://schemas.openxmlformats.org/officeDocument/2006/relationships/hyperlink" Target="mailto:liilnna.teji@duk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Plutshack</dc:creator>
  <cp:keywords/>
  <dc:description/>
  <cp:lastModifiedBy>Liilnna Teji</cp:lastModifiedBy>
  <cp:revision>9</cp:revision>
  <dcterms:created xsi:type="dcterms:W3CDTF">2024-01-30T16:35:00Z</dcterms:created>
  <dcterms:modified xsi:type="dcterms:W3CDTF">2025-01-21T19:40:00Z</dcterms:modified>
</cp:coreProperties>
</file>